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751E72B6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12B24">
                    <w:rPr>
                      <w:b/>
                      <w:sz w:val="28"/>
                      <w:szCs w:val="28"/>
                    </w:rPr>
                    <w:t>2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6E2D829C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12B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0B1AA7A9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112B24">
        <w:rPr>
          <w:b/>
          <w:sz w:val="28"/>
          <w:szCs w:val="28"/>
        </w:rPr>
        <w:t>Юндиной</w:t>
      </w:r>
      <w:proofErr w:type="spellEnd"/>
      <w:r w:rsidR="00112B24">
        <w:rPr>
          <w:b/>
          <w:sz w:val="28"/>
          <w:szCs w:val="28"/>
        </w:rPr>
        <w:t xml:space="preserve"> </w:t>
      </w:r>
      <w:proofErr w:type="spellStart"/>
      <w:r w:rsidR="00112B24">
        <w:rPr>
          <w:b/>
          <w:sz w:val="28"/>
          <w:szCs w:val="28"/>
        </w:rPr>
        <w:t>Насихе</w:t>
      </w:r>
      <w:proofErr w:type="spellEnd"/>
      <w:r w:rsidR="00112B24">
        <w:rPr>
          <w:b/>
          <w:sz w:val="28"/>
          <w:szCs w:val="28"/>
        </w:rPr>
        <w:t xml:space="preserve"> </w:t>
      </w:r>
      <w:proofErr w:type="spellStart"/>
      <w:r w:rsidR="00112B24">
        <w:rPr>
          <w:b/>
          <w:sz w:val="28"/>
          <w:szCs w:val="28"/>
        </w:rPr>
        <w:t>Рухулловне</w:t>
      </w:r>
      <w:proofErr w:type="spellEnd"/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12B24">
        <w:rPr>
          <w:b/>
          <w:sz w:val="28"/>
          <w:szCs w:val="28"/>
        </w:rPr>
        <w:t>2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62D1CA58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112B24">
        <w:rPr>
          <w:color w:val="000000"/>
          <w:sz w:val="28"/>
          <w:szCs w:val="28"/>
        </w:rPr>
        <w:t>Юндиной</w:t>
      </w:r>
      <w:proofErr w:type="spellEnd"/>
      <w:r w:rsidR="00112B24">
        <w:rPr>
          <w:color w:val="000000"/>
          <w:sz w:val="28"/>
          <w:szCs w:val="28"/>
        </w:rPr>
        <w:t xml:space="preserve"> </w:t>
      </w:r>
      <w:proofErr w:type="spellStart"/>
      <w:r w:rsidR="00112B24">
        <w:rPr>
          <w:color w:val="000000"/>
          <w:sz w:val="28"/>
          <w:szCs w:val="28"/>
        </w:rPr>
        <w:t>Насихой</w:t>
      </w:r>
      <w:proofErr w:type="spellEnd"/>
      <w:r w:rsidR="00112B24">
        <w:rPr>
          <w:color w:val="000000"/>
          <w:sz w:val="28"/>
          <w:szCs w:val="28"/>
        </w:rPr>
        <w:t xml:space="preserve"> </w:t>
      </w:r>
      <w:proofErr w:type="spellStart"/>
      <w:r w:rsidR="00112B24">
        <w:rPr>
          <w:color w:val="000000"/>
          <w:sz w:val="28"/>
          <w:szCs w:val="28"/>
        </w:rPr>
        <w:t>Рухулловной</w:t>
      </w:r>
      <w:proofErr w:type="spellEnd"/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68FBB010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112B24">
        <w:rPr>
          <w:sz w:val="28"/>
          <w:szCs w:val="28"/>
        </w:rPr>
        <w:t>Юндиной</w:t>
      </w:r>
      <w:proofErr w:type="spellEnd"/>
      <w:r w:rsidR="00112B24">
        <w:rPr>
          <w:sz w:val="28"/>
          <w:szCs w:val="28"/>
        </w:rPr>
        <w:t xml:space="preserve"> </w:t>
      </w:r>
      <w:proofErr w:type="spellStart"/>
      <w:r w:rsidR="00112B24">
        <w:rPr>
          <w:sz w:val="28"/>
          <w:szCs w:val="28"/>
        </w:rPr>
        <w:t>Насихе</w:t>
      </w:r>
      <w:proofErr w:type="spellEnd"/>
      <w:r w:rsidR="00112B24">
        <w:rPr>
          <w:sz w:val="28"/>
          <w:szCs w:val="28"/>
        </w:rPr>
        <w:t xml:space="preserve"> </w:t>
      </w:r>
      <w:proofErr w:type="spellStart"/>
      <w:r w:rsidR="00112B24">
        <w:rPr>
          <w:sz w:val="28"/>
          <w:szCs w:val="28"/>
        </w:rPr>
        <w:t>Рухулловне</w:t>
      </w:r>
      <w:proofErr w:type="spellEnd"/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37ADE7D2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112B24">
        <w:rPr>
          <w:sz w:val="28"/>
          <w:szCs w:val="28"/>
        </w:rPr>
        <w:t>Юндиной</w:t>
      </w:r>
      <w:proofErr w:type="spellEnd"/>
      <w:r w:rsidR="00112B24">
        <w:rPr>
          <w:sz w:val="28"/>
          <w:szCs w:val="28"/>
        </w:rPr>
        <w:t xml:space="preserve"> </w:t>
      </w:r>
      <w:proofErr w:type="spellStart"/>
      <w:r w:rsidR="00112B24">
        <w:rPr>
          <w:sz w:val="28"/>
          <w:szCs w:val="28"/>
        </w:rPr>
        <w:t>Насихе</w:t>
      </w:r>
      <w:proofErr w:type="spellEnd"/>
      <w:r w:rsidR="00112B24">
        <w:rPr>
          <w:sz w:val="28"/>
          <w:szCs w:val="28"/>
        </w:rPr>
        <w:t xml:space="preserve"> </w:t>
      </w:r>
      <w:proofErr w:type="spellStart"/>
      <w:r w:rsidR="00112B24">
        <w:rPr>
          <w:sz w:val="28"/>
          <w:szCs w:val="28"/>
        </w:rPr>
        <w:t>Рухулловне</w:t>
      </w:r>
      <w:proofErr w:type="spellEnd"/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112B24">
        <w:rPr>
          <w:sz w:val="28"/>
          <w:szCs w:val="28"/>
        </w:rPr>
        <w:t>2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3. Разместить настоящее решение на официальном сайте администрации Анжеро-Судженского </w:t>
      </w:r>
      <w:bookmarkStart w:id="0" w:name="_GoBack"/>
      <w:bookmarkEnd w:id="0"/>
      <w:r w:rsidRPr="00D72936">
        <w:rPr>
          <w:sz w:val="28"/>
          <w:szCs w:val="28"/>
        </w:rPr>
        <w:t>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777777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Председатель территориальной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777777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12B24"/>
    <w:rsid w:val="00297258"/>
    <w:rsid w:val="003C73BA"/>
    <w:rsid w:val="00453DD4"/>
    <w:rsid w:val="004D3DAD"/>
    <w:rsid w:val="004F6F06"/>
    <w:rsid w:val="00511119"/>
    <w:rsid w:val="005726C8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7</cp:revision>
  <cp:lastPrinted>2026-07-17T08:12:00Z</cp:lastPrinted>
  <dcterms:created xsi:type="dcterms:W3CDTF">2026-07-17T07:00:00Z</dcterms:created>
  <dcterms:modified xsi:type="dcterms:W3CDTF">2026-07-18T03:54:00Z</dcterms:modified>
</cp:coreProperties>
</file>